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96081" w14:textId="77777777" w:rsidR="002938E4" w:rsidRPr="002938E4" w:rsidRDefault="002938E4" w:rsidP="002938E4">
      <w:pPr>
        <w:pStyle w:val="Sinespaciado"/>
        <w:jc w:val="center"/>
        <w:rPr>
          <w:rFonts w:ascii="Arial" w:hAnsi="Arial" w:cs="Arial"/>
          <w:b/>
          <w:bCs/>
          <w:sz w:val="24"/>
          <w:szCs w:val="24"/>
        </w:rPr>
      </w:pPr>
      <w:r w:rsidRPr="002938E4">
        <w:rPr>
          <w:rFonts w:ascii="Arial" w:hAnsi="Arial" w:cs="Arial"/>
          <w:b/>
          <w:bCs/>
          <w:sz w:val="24"/>
          <w:szCs w:val="24"/>
        </w:rPr>
        <w:t>REGULARIZACIÓN DE PREDIOS EN CANCÚN, JUSTICIA SOCIAL HECHA REALIDAD: ANA PATY PERALTA</w:t>
      </w:r>
    </w:p>
    <w:p w14:paraId="4F88149F" w14:textId="77777777" w:rsidR="002938E4" w:rsidRPr="002938E4" w:rsidRDefault="002938E4" w:rsidP="002938E4">
      <w:pPr>
        <w:pStyle w:val="Sinespaciado"/>
        <w:jc w:val="both"/>
        <w:rPr>
          <w:rFonts w:ascii="Arial" w:hAnsi="Arial" w:cs="Arial"/>
          <w:sz w:val="24"/>
          <w:szCs w:val="24"/>
        </w:rPr>
      </w:pPr>
    </w:p>
    <w:p w14:paraId="72DC95C3" w14:textId="136A4DC2" w:rsidR="002938E4" w:rsidRDefault="002938E4" w:rsidP="002938E4">
      <w:pPr>
        <w:pStyle w:val="Sinespaciado"/>
        <w:numPr>
          <w:ilvl w:val="0"/>
          <w:numId w:val="33"/>
        </w:numPr>
        <w:jc w:val="both"/>
        <w:rPr>
          <w:rFonts w:ascii="Arial" w:hAnsi="Arial" w:cs="Arial"/>
          <w:sz w:val="24"/>
          <w:szCs w:val="24"/>
        </w:rPr>
      </w:pPr>
      <w:r w:rsidRPr="002938E4">
        <w:rPr>
          <w:rFonts w:ascii="Arial" w:hAnsi="Arial" w:cs="Arial"/>
          <w:sz w:val="24"/>
          <w:szCs w:val="24"/>
        </w:rPr>
        <w:t>Autoridades entregan subdivisiones y escrituras</w:t>
      </w:r>
    </w:p>
    <w:p w14:paraId="3E89A991" w14:textId="5354AF79" w:rsidR="002938E4" w:rsidRPr="002938E4" w:rsidRDefault="002938E4" w:rsidP="002938E4">
      <w:pPr>
        <w:pStyle w:val="Sinespaciado"/>
        <w:numPr>
          <w:ilvl w:val="0"/>
          <w:numId w:val="33"/>
        </w:numPr>
        <w:jc w:val="both"/>
        <w:rPr>
          <w:rFonts w:ascii="Arial" w:hAnsi="Arial" w:cs="Arial"/>
          <w:sz w:val="24"/>
          <w:szCs w:val="24"/>
        </w:rPr>
      </w:pPr>
      <w:r w:rsidRPr="002938E4">
        <w:rPr>
          <w:rFonts w:ascii="Arial" w:hAnsi="Arial" w:cs="Arial"/>
          <w:sz w:val="24"/>
          <w:szCs w:val="24"/>
        </w:rPr>
        <w:t xml:space="preserve">Meta para 2025: entregar 1500 escrituras en 12 colonias </w:t>
      </w:r>
    </w:p>
    <w:p w14:paraId="423AE522" w14:textId="77777777" w:rsidR="002938E4" w:rsidRPr="002938E4" w:rsidRDefault="002938E4" w:rsidP="002938E4">
      <w:pPr>
        <w:pStyle w:val="Sinespaciado"/>
        <w:jc w:val="both"/>
        <w:rPr>
          <w:rFonts w:ascii="Arial" w:hAnsi="Arial" w:cs="Arial"/>
          <w:sz w:val="24"/>
          <w:szCs w:val="24"/>
        </w:rPr>
      </w:pPr>
    </w:p>
    <w:p w14:paraId="687531CD" w14:textId="77777777" w:rsidR="002938E4" w:rsidRPr="002938E4" w:rsidRDefault="002938E4" w:rsidP="002938E4">
      <w:pPr>
        <w:pStyle w:val="Sinespaciado"/>
        <w:jc w:val="both"/>
        <w:rPr>
          <w:rFonts w:ascii="Arial" w:hAnsi="Arial" w:cs="Arial"/>
          <w:sz w:val="24"/>
          <w:szCs w:val="24"/>
        </w:rPr>
      </w:pPr>
      <w:r w:rsidRPr="002938E4">
        <w:rPr>
          <w:rFonts w:ascii="Arial" w:hAnsi="Arial" w:cs="Arial"/>
          <w:b/>
          <w:bCs/>
          <w:sz w:val="24"/>
          <w:szCs w:val="24"/>
        </w:rPr>
        <w:t>Cancún, Q. R., a 18 de marzo de 2025.- La</w:t>
      </w:r>
      <w:r w:rsidRPr="002938E4">
        <w:rPr>
          <w:rFonts w:ascii="Arial" w:hAnsi="Arial" w:cs="Arial"/>
          <w:sz w:val="24"/>
          <w:szCs w:val="24"/>
        </w:rPr>
        <w:t xml:space="preserve"> </w:t>
      </w:r>
      <w:proofErr w:type="gramStart"/>
      <w:r w:rsidRPr="002938E4">
        <w:rPr>
          <w:rFonts w:ascii="Arial" w:hAnsi="Arial" w:cs="Arial"/>
          <w:sz w:val="24"/>
          <w:szCs w:val="24"/>
        </w:rPr>
        <w:t>Presidenta</w:t>
      </w:r>
      <w:proofErr w:type="gramEnd"/>
      <w:r w:rsidRPr="002938E4">
        <w:rPr>
          <w:rFonts w:ascii="Arial" w:hAnsi="Arial" w:cs="Arial"/>
          <w:sz w:val="24"/>
          <w:szCs w:val="24"/>
        </w:rPr>
        <w:t xml:space="preserve"> Municipal, Ana Paty Peralta, de la mano de la Gobernadora Mara Lezama, continúan dando certeza jurídica a las familias </w:t>
      </w:r>
      <w:proofErr w:type="spellStart"/>
      <w:r w:rsidRPr="002938E4">
        <w:rPr>
          <w:rFonts w:ascii="Arial" w:hAnsi="Arial" w:cs="Arial"/>
          <w:sz w:val="24"/>
          <w:szCs w:val="24"/>
        </w:rPr>
        <w:t>benitojuarenses</w:t>
      </w:r>
      <w:proofErr w:type="spellEnd"/>
      <w:r w:rsidRPr="002938E4">
        <w:rPr>
          <w:rFonts w:ascii="Arial" w:hAnsi="Arial" w:cs="Arial"/>
          <w:sz w:val="24"/>
          <w:szCs w:val="24"/>
        </w:rPr>
        <w:t>, al entregar subdivisiones y 100 escrituras provenientes del programa de Regularización para el Bienestar Patrimonial a la Colonia Cuna Maya, Diamante, Tucanes, Tierra y Libertad 2 y 3, Estrella de Mar y Justicia Social.</w:t>
      </w:r>
    </w:p>
    <w:p w14:paraId="73046740" w14:textId="77777777" w:rsidR="002938E4" w:rsidRPr="002938E4" w:rsidRDefault="002938E4" w:rsidP="002938E4">
      <w:pPr>
        <w:pStyle w:val="Sinespaciado"/>
        <w:jc w:val="both"/>
        <w:rPr>
          <w:rFonts w:ascii="Arial" w:hAnsi="Arial" w:cs="Arial"/>
          <w:sz w:val="24"/>
          <w:szCs w:val="24"/>
        </w:rPr>
      </w:pPr>
    </w:p>
    <w:p w14:paraId="0AFA0408" w14:textId="77777777" w:rsidR="002938E4" w:rsidRPr="002938E4" w:rsidRDefault="002938E4" w:rsidP="002938E4">
      <w:pPr>
        <w:pStyle w:val="Sinespaciado"/>
        <w:jc w:val="both"/>
        <w:rPr>
          <w:rFonts w:ascii="Arial" w:hAnsi="Arial" w:cs="Arial"/>
          <w:sz w:val="24"/>
          <w:szCs w:val="24"/>
        </w:rPr>
      </w:pPr>
      <w:r w:rsidRPr="002938E4">
        <w:rPr>
          <w:rFonts w:ascii="Arial" w:hAnsi="Arial" w:cs="Arial"/>
          <w:sz w:val="24"/>
          <w:szCs w:val="24"/>
        </w:rPr>
        <w:t xml:space="preserve">Al encabezar el evento titulado “Acciones para el Bienestar de Cancún”, en la explanada del Estadio Beto Ávila (Sherwin-Williams), la </w:t>
      </w:r>
      <w:proofErr w:type="gramStart"/>
      <w:r w:rsidRPr="002938E4">
        <w:rPr>
          <w:rFonts w:ascii="Arial" w:hAnsi="Arial" w:cs="Arial"/>
          <w:sz w:val="24"/>
          <w:szCs w:val="24"/>
        </w:rPr>
        <w:t>Alcaldesa</w:t>
      </w:r>
      <w:proofErr w:type="gramEnd"/>
      <w:r w:rsidRPr="002938E4">
        <w:rPr>
          <w:rFonts w:ascii="Arial" w:hAnsi="Arial" w:cs="Arial"/>
          <w:sz w:val="24"/>
          <w:szCs w:val="24"/>
        </w:rPr>
        <w:t xml:space="preserve"> Municipal, recordó que por décadas cientos de hogares fueron olvidadas, viviendo en la incertidumbre, sin servicios básicos, pero hoy con esta nueva etapa de transformación se demuestra que la ciudad es de todas y todos, sin distinciones, ni exclusiones.</w:t>
      </w:r>
    </w:p>
    <w:p w14:paraId="34794B19" w14:textId="77777777" w:rsidR="002938E4" w:rsidRPr="002938E4" w:rsidRDefault="002938E4" w:rsidP="002938E4">
      <w:pPr>
        <w:pStyle w:val="Sinespaciado"/>
        <w:jc w:val="both"/>
        <w:rPr>
          <w:rFonts w:ascii="Arial" w:hAnsi="Arial" w:cs="Arial"/>
          <w:sz w:val="24"/>
          <w:szCs w:val="24"/>
        </w:rPr>
      </w:pPr>
    </w:p>
    <w:p w14:paraId="2C42CDA8" w14:textId="77777777" w:rsidR="002938E4" w:rsidRPr="002938E4" w:rsidRDefault="002938E4" w:rsidP="002938E4">
      <w:pPr>
        <w:pStyle w:val="Sinespaciado"/>
        <w:jc w:val="both"/>
        <w:rPr>
          <w:rFonts w:ascii="Arial" w:hAnsi="Arial" w:cs="Arial"/>
          <w:sz w:val="24"/>
          <w:szCs w:val="24"/>
        </w:rPr>
      </w:pPr>
      <w:r w:rsidRPr="002938E4">
        <w:rPr>
          <w:rFonts w:ascii="Arial" w:hAnsi="Arial" w:cs="Arial"/>
          <w:sz w:val="24"/>
          <w:szCs w:val="24"/>
        </w:rPr>
        <w:t>“Este es el Cancún que queremos, donde los ciudadanos tengan las mismas oportunidades y vamos continuar regularizando más colonias para que los próximos gobiernos no tengan el pretexto; hoy reciben mucho más que una escritura, reciben tranquilidad, seguridad y la certeza de un futuro mejor”, enfatizó.</w:t>
      </w:r>
    </w:p>
    <w:p w14:paraId="19D87C20" w14:textId="77777777" w:rsidR="002938E4" w:rsidRPr="002938E4" w:rsidRDefault="002938E4" w:rsidP="002938E4">
      <w:pPr>
        <w:pStyle w:val="Sinespaciado"/>
        <w:jc w:val="both"/>
        <w:rPr>
          <w:rFonts w:ascii="Arial" w:hAnsi="Arial" w:cs="Arial"/>
          <w:sz w:val="24"/>
          <w:szCs w:val="24"/>
        </w:rPr>
      </w:pPr>
    </w:p>
    <w:p w14:paraId="211EA627" w14:textId="77777777" w:rsidR="002938E4" w:rsidRPr="002938E4" w:rsidRDefault="002938E4" w:rsidP="002938E4">
      <w:pPr>
        <w:pStyle w:val="Sinespaciado"/>
        <w:jc w:val="both"/>
        <w:rPr>
          <w:rFonts w:ascii="Arial" w:hAnsi="Arial" w:cs="Arial"/>
          <w:sz w:val="24"/>
          <w:szCs w:val="24"/>
        </w:rPr>
      </w:pPr>
      <w:r w:rsidRPr="002938E4">
        <w:rPr>
          <w:rFonts w:ascii="Arial" w:hAnsi="Arial" w:cs="Arial"/>
          <w:sz w:val="24"/>
          <w:szCs w:val="24"/>
        </w:rPr>
        <w:t xml:space="preserve">Por último, mencionó que se continuará trabajando con el equipo del Instituto de Regularización para el Bienestar Patrimonial, que lidera </w:t>
      </w:r>
      <w:proofErr w:type="spellStart"/>
      <w:r w:rsidRPr="002938E4">
        <w:rPr>
          <w:rFonts w:ascii="Arial" w:hAnsi="Arial" w:cs="Arial"/>
          <w:sz w:val="24"/>
          <w:szCs w:val="24"/>
        </w:rPr>
        <w:t>Noraa</w:t>
      </w:r>
      <w:proofErr w:type="spellEnd"/>
      <w:r w:rsidRPr="002938E4">
        <w:rPr>
          <w:rFonts w:ascii="Arial" w:hAnsi="Arial" w:cs="Arial"/>
          <w:sz w:val="24"/>
          <w:szCs w:val="24"/>
        </w:rPr>
        <w:t xml:space="preserve"> Elizabeth Garza Ramírez, para que no solo se entregue un papel, sino un hogar con calles pavimentadas, agua potable, alumbrado público, espacios dignos para vivir y crecer. “El dinero del pueblo debe regresar al pueblo, y esa es nuestra convicción”, dijo.</w:t>
      </w:r>
    </w:p>
    <w:p w14:paraId="2FD8E76F" w14:textId="77777777" w:rsidR="002938E4" w:rsidRPr="002938E4" w:rsidRDefault="002938E4" w:rsidP="002938E4">
      <w:pPr>
        <w:pStyle w:val="Sinespaciado"/>
        <w:jc w:val="both"/>
        <w:rPr>
          <w:rFonts w:ascii="Arial" w:hAnsi="Arial" w:cs="Arial"/>
          <w:sz w:val="24"/>
          <w:szCs w:val="24"/>
        </w:rPr>
      </w:pPr>
    </w:p>
    <w:p w14:paraId="2F3348D2" w14:textId="77777777" w:rsidR="002938E4" w:rsidRPr="002938E4" w:rsidRDefault="002938E4" w:rsidP="002938E4">
      <w:pPr>
        <w:pStyle w:val="Sinespaciado"/>
        <w:jc w:val="both"/>
        <w:rPr>
          <w:rFonts w:ascii="Arial" w:hAnsi="Arial" w:cs="Arial"/>
          <w:sz w:val="24"/>
          <w:szCs w:val="24"/>
        </w:rPr>
      </w:pPr>
      <w:r w:rsidRPr="002938E4">
        <w:rPr>
          <w:rFonts w:ascii="Arial" w:hAnsi="Arial" w:cs="Arial"/>
          <w:sz w:val="24"/>
          <w:szCs w:val="24"/>
        </w:rPr>
        <w:t xml:space="preserve">A su vez, la Gobernadora Mara Lezama destacó que el trabajo coordinado y en equipo logra grandes resultados, ya que gracias a la colaboración entre el gobierno federal, estatal y municipal se entregó la certeza jurídica a todas las familias con el 90 por ciento de la titulación subsidiada. </w:t>
      </w:r>
    </w:p>
    <w:p w14:paraId="5D7D5C4E" w14:textId="77777777" w:rsidR="002938E4" w:rsidRPr="002938E4" w:rsidRDefault="002938E4" w:rsidP="002938E4">
      <w:pPr>
        <w:pStyle w:val="Sinespaciado"/>
        <w:jc w:val="both"/>
        <w:rPr>
          <w:rFonts w:ascii="Arial" w:hAnsi="Arial" w:cs="Arial"/>
          <w:sz w:val="24"/>
          <w:szCs w:val="24"/>
        </w:rPr>
      </w:pPr>
    </w:p>
    <w:p w14:paraId="2D4B0922" w14:textId="77777777" w:rsidR="002938E4" w:rsidRPr="002938E4" w:rsidRDefault="002938E4" w:rsidP="002938E4">
      <w:pPr>
        <w:pStyle w:val="Sinespaciado"/>
        <w:jc w:val="both"/>
        <w:rPr>
          <w:rFonts w:ascii="Arial" w:hAnsi="Arial" w:cs="Arial"/>
          <w:sz w:val="24"/>
          <w:szCs w:val="24"/>
        </w:rPr>
      </w:pPr>
      <w:r w:rsidRPr="002938E4">
        <w:rPr>
          <w:rFonts w:ascii="Arial" w:hAnsi="Arial" w:cs="Arial"/>
          <w:sz w:val="24"/>
          <w:szCs w:val="24"/>
        </w:rPr>
        <w:t>Mientras que el regidor presidente de la Comisión de Desarrollo Urbano y Movilidad, Samuel Mollinedo Portilla, informó que con estos hechos se marca un antes y un después para Cancún, “hemos hecho grandes acciones de gobierno dándole los resultados a quienes más lo necesitan. La meta para este año es entregar mil 500 escrituras más en otras doce Colonias”, finalizó.</w:t>
      </w:r>
    </w:p>
    <w:p w14:paraId="32AA2D4D" w14:textId="77777777" w:rsidR="002938E4" w:rsidRPr="002938E4" w:rsidRDefault="002938E4" w:rsidP="002938E4">
      <w:pPr>
        <w:pStyle w:val="Sinespaciado"/>
        <w:jc w:val="both"/>
        <w:rPr>
          <w:rFonts w:ascii="Arial" w:hAnsi="Arial" w:cs="Arial"/>
          <w:sz w:val="24"/>
          <w:szCs w:val="24"/>
        </w:rPr>
      </w:pPr>
    </w:p>
    <w:p w14:paraId="522EDA8A" w14:textId="7D70FA33" w:rsidR="0090458F" w:rsidRPr="00F951AD" w:rsidRDefault="002938E4" w:rsidP="002938E4">
      <w:pPr>
        <w:pStyle w:val="Sinespaciado"/>
        <w:jc w:val="center"/>
        <w:rPr>
          <w:rFonts w:ascii="Arial" w:hAnsi="Arial" w:cs="Arial"/>
          <w:sz w:val="24"/>
          <w:szCs w:val="24"/>
        </w:rPr>
      </w:pPr>
      <w:r w:rsidRPr="002938E4">
        <w:rPr>
          <w:rFonts w:ascii="Arial" w:hAnsi="Arial" w:cs="Arial"/>
          <w:sz w:val="24"/>
          <w:szCs w:val="24"/>
        </w:rPr>
        <w:t>***</w:t>
      </w:r>
      <w:r>
        <w:rPr>
          <w:rFonts w:ascii="Arial" w:hAnsi="Arial" w:cs="Arial"/>
          <w:sz w:val="24"/>
          <w:szCs w:val="24"/>
        </w:rPr>
        <w:t>*********</w:t>
      </w:r>
    </w:p>
    <w:sectPr w:rsidR="0090458F" w:rsidRPr="00F951A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4BEBF" w14:textId="77777777" w:rsidR="007D0AAF" w:rsidRDefault="007D0AAF" w:rsidP="0092028B">
      <w:r>
        <w:separator/>
      </w:r>
    </w:p>
  </w:endnote>
  <w:endnote w:type="continuationSeparator" w:id="0">
    <w:p w14:paraId="6B1268A4" w14:textId="77777777" w:rsidR="007D0AAF" w:rsidRDefault="007D0AA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90471" w14:textId="77777777" w:rsidR="007D0AAF" w:rsidRDefault="007D0AAF" w:rsidP="0092028B">
      <w:r>
        <w:separator/>
      </w:r>
    </w:p>
  </w:footnote>
  <w:footnote w:type="continuationSeparator" w:id="0">
    <w:p w14:paraId="329D21E9" w14:textId="77777777" w:rsidR="007D0AAF" w:rsidRDefault="007D0AA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A644F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2938E4">
                            <w:rPr>
                              <w:rFonts w:cstheme="minorHAnsi"/>
                              <w:b/>
                              <w:bCs/>
                              <w:lang w:val="es-ES"/>
                            </w:rPr>
                            <w:t>3</w:t>
                          </w:r>
                          <w:r w:rsidR="00471EF6">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A644F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2938E4">
                      <w:rPr>
                        <w:rFonts w:cstheme="minorHAnsi"/>
                        <w:b/>
                        <w:bCs/>
                        <w:lang w:val="es-ES"/>
                      </w:rPr>
                      <w:t>3</w:t>
                    </w:r>
                    <w:r w:rsidR="00471EF6">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4A60"/>
    <w:multiLevelType w:val="hybridMultilevel"/>
    <w:tmpl w:val="0AB29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01866"/>
    <w:multiLevelType w:val="hybridMultilevel"/>
    <w:tmpl w:val="4E220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12670"/>
    <w:multiLevelType w:val="hybridMultilevel"/>
    <w:tmpl w:val="ABDEE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6F0D36"/>
    <w:multiLevelType w:val="hybridMultilevel"/>
    <w:tmpl w:val="15883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4"/>
  </w:num>
  <w:num w:numId="2" w16cid:durableId="381247589">
    <w:abstractNumId w:val="26"/>
  </w:num>
  <w:num w:numId="3" w16cid:durableId="1350453206">
    <w:abstractNumId w:val="7"/>
  </w:num>
  <w:num w:numId="4" w16cid:durableId="2059013186">
    <w:abstractNumId w:val="17"/>
  </w:num>
  <w:num w:numId="5" w16cid:durableId="2000115139">
    <w:abstractNumId w:val="19"/>
  </w:num>
  <w:num w:numId="6" w16cid:durableId="1912302049">
    <w:abstractNumId w:val="0"/>
  </w:num>
  <w:num w:numId="7" w16cid:durableId="1343319712">
    <w:abstractNumId w:val="30"/>
  </w:num>
  <w:num w:numId="8" w16cid:durableId="1458714387">
    <w:abstractNumId w:val="13"/>
  </w:num>
  <w:num w:numId="9" w16cid:durableId="812523015">
    <w:abstractNumId w:val="11"/>
  </w:num>
  <w:num w:numId="10" w16cid:durableId="1335645042">
    <w:abstractNumId w:val="22"/>
  </w:num>
  <w:num w:numId="11" w16cid:durableId="634992595">
    <w:abstractNumId w:val="16"/>
  </w:num>
  <w:num w:numId="12" w16cid:durableId="1755202202">
    <w:abstractNumId w:val="23"/>
  </w:num>
  <w:num w:numId="13" w16cid:durableId="1921794267">
    <w:abstractNumId w:val="1"/>
  </w:num>
  <w:num w:numId="14" w16cid:durableId="1147933680">
    <w:abstractNumId w:val="5"/>
  </w:num>
  <w:num w:numId="15" w16cid:durableId="2144344463">
    <w:abstractNumId w:val="18"/>
  </w:num>
  <w:num w:numId="16" w16cid:durableId="1053892324">
    <w:abstractNumId w:val="9"/>
  </w:num>
  <w:num w:numId="17" w16cid:durableId="359667562">
    <w:abstractNumId w:val="25"/>
  </w:num>
  <w:num w:numId="18" w16cid:durableId="469715409">
    <w:abstractNumId w:val="3"/>
  </w:num>
  <w:num w:numId="19" w16cid:durableId="1769495619">
    <w:abstractNumId w:val="28"/>
  </w:num>
  <w:num w:numId="20" w16cid:durableId="954218425">
    <w:abstractNumId w:val="20"/>
  </w:num>
  <w:num w:numId="21" w16cid:durableId="1789228862">
    <w:abstractNumId w:val="10"/>
  </w:num>
  <w:num w:numId="22" w16cid:durableId="208762983">
    <w:abstractNumId w:val="24"/>
  </w:num>
  <w:num w:numId="23" w16cid:durableId="1249850288">
    <w:abstractNumId w:val="21"/>
  </w:num>
  <w:num w:numId="24" w16cid:durableId="1870144636">
    <w:abstractNumId w:val="27"/>
  </w:num>
  <w:num w:numId="25" w16cid:durableId="1191576450">
    <w:abstractNumId w:val="12"/>
  </w:num>
  <w:num w:numId="26" w16cid:durableId="1404062520">
    <w:abstractNumId w:val="32"/>
  </w:num>
  <w:num w:numId="27" w16cid:durableId="1961111083">
    <w:abstractNumId w:val="15"/>
  </w:num>
  <w:num w:numId="28" w16cid:durableId="1958178584">
    <w:abstractNumId w:val="8"/>
  </w:num>
  <w:num w:numId="29" w16cid:durableId="1887066241">
    <w:abstractNumId w:val="6"/>
  </w:num>
  <w:num w:numId="30" w16cid:durableId="677736122">
    <w:abstractNumId w:val="4"/>
  </w:num>
  <w:num w:numId="31" w16cid:durableId="1160731092">
    <w:abstractNumId w:val="29"/>
  </w:num>
  <w:num w:numId="32" w16cid:durableId="1033075787">
    <w:abstractNumId w:val="2"/>
  </w:num>
  <w:num w:numId="33" w16cid:durableId="11482842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17C0"/>
    <w:rsid w:val="0005079F"/>
    <w:rsid w:val="00090732"/>
    <w:rsid w:val="0009278B"/>
    <w:rsid w:val="00094975"/>
    <w:rsid w:val="000A17AF"/>
    <w:rsid w:val="000B62FF"/>
    <w:rsid w:val="000C25FB"/>
    <w:rsid w:val="000C7121"/>
    <w:rsid w:val="000D2EE5"/>
    <w:rsid w:val="00111F21"/>
    <w:rsid w:val="0012269A"/>
    <w:rsid w:val="001251F8"/>
    <w:rsid w:val="001278BD"/>
    <w:rsid w:val="00131F2A"/>
    <w:rsid w:val="0014199E"/>
    <w:rsid w:val="00142759"/>
    <w:rsid w:val="0014645A"/>
    <w:rsid w:val="001526F9"/>
    <w:rsid w:val="001A46E2"/>
    <w:rsid w:val="001C2C3D"/>
    <w:rsid w:val="001C5798"/>
    <w:rsid w:val="001D1340"/>
    <w:rsid w:val="001E4054"/>
    <w:rsid w:val="001E66EB"/>
    <w:rsid w:val="002048F8"/>
    <w:rsid w:val="00207315"/>
    <w:rsid w:val="00217D8C"/>
    <w:rsid w:val="00246CB1"/>
    <w:rsid w:val="0027105C"/>
    <w:rsid w:val="002938E4"/>
    <w:rsid w:val="00293D97"/>
    <w:rsid w:val="0029683D"/>
    <w:rsid w:val="00297F2B"/>
    <w:rsid w:val="002A38C5"/>
    <w:rsid w:val="002B1033"/>
    <w:rsid w:val="002B2BE8"/>
    <w:rsid w:val="002D1136"/>
    <w:rsid w:val="002F0A83"/>
    <w:rsid w:val="002F0F6E"/>
    <w:rsid w:val="002F256E"/>
    <w:rsid w:val="0030042D"/>
    <w:rsid w:val="0030392F"/>
    <w:rsid w:val="003070BC"/>
    <w:rsid w:val="003078F9"/>
    <w:rsid w:val="003269D1"/>
    <w:rsid w:val="00326AE6"/>
    <w:rsid w:val="003319CB"/>
    <w:rsid w:val="003425A3"/>
    <w:rsid w:val="003425F7"/>
    <w:rsid w:val="00377F0F"/>
    <w:rsid w:val="003A421A"/>
    <w:rsid w:val="003A44F8"/>
    <w:rsid w:val="003B6E25"/>
    <w:rsid w:val="003C2184"/>
    <w:rsid w:val="003C3200"/>
    <w:rsid w:val="003C3C3E"/>
    <w:rsid w:val="003C7B68"/>
    <w:rsid w:val="003E64E6"/>
    <w:rsid w:val="003F6CFA"/>
    <w:rsid w:val="00403535"/>
    <w:rsid w:val="00416248"/>
    <w:rsid w:val="00431DD0"/>
    <w:rsid w:val="004433C5"/>
    <w:rsid w:val="00471EF6"/>
    <w:rsid w:val="00485C06"/>
    <w:rsid w:val="00496F14"/>
    <w:rsid w:val="004A519D"/>
    <w:rsid w:val="004D2DC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0594"/>
    <w:rsid w:val="005D22F6"/>
    <w:rsid w:val="005F0CDA"/>
    <w:rsid w:val="00614D92"/>
    <w:rsid w:val="0061756C"/>
    <w:rsid w:val="00634D39"/>
    <w:rsid w:val="0063616E"/>
    <w:rsid w:val="0065406D"/>
    <w:rsid w:val="006638C1"/>
    <w:rsid w:val="0066440A"/>
    <w:rsid w:val="00673FAB"/>
    <w:rsid w:val="0067627D"/>
    <w:rsid w:val="00677EBC"/>
    <w:rsid w:val="006960A5"/>
    <w:rsid w:val="006A1CAC"/>
    <w:rsid w:val="006A7277"/>
    <w:rsid w:val="006D2B3B"/>
    <w:rsid w:val="006F0C0F"/>
    <w:rsid w:val="006F0D07"/>
    <w:rsid w:val="006F54F3"/>
    <w:rsid w:val="0070322A"/>
    <w:rsid w:val="00714BC8"/>
    <w:rsid w:val="00725BC1"/>
    <w:rsid w:val="00727F70"/>
    <w:rsid w:val="00741A0F"/>
    <w:rsid w:val="00744011"/>
    <w:rsid w:val="00744B32"/>
    <w:rsid w:val="00745A23"/>
    <w:rsid w:val="00751B55"/>
    <w:rsid w:val="0075213B"/>
    <w:rsid w:val="007525AB"/>
    <w:rsid w:val="00764B43"/>
    <w:rsid w:val="00771DF7"/>
    <w:rsid w:val="007A420B"/>
    <w:rsid w:val="007B128D"/>
    <w:rsid w:val="007C074A"/>
    <w:rsid w:val="007D0AAF"/>
    <w:rsid w:val="007E0B4C"/>
    <w:rsid w:val="007F3DEC"/>
    <w:rsid w:val="00821EC3"/>
    <w:rsid w:val="00822E90"/>
    <w:rsid w:val="0082636E"/>
    <w:rsid w:val="00835093"/>
    <w:rsid w:val="00835CA4"/>
    <w:rsid w:val="00851CC4"/>
    <w:rsid w:val="008535E3"/>
    <w:rsid w:val="0086126D"/>
    <w:rsid w:val="00865C42"/>
    <w:rsid w:val="008725D3"/>
    <w:rsid w:val="00873C0C"/>
    <w:rsid w:val="0089057B"/>
    <w:rsid w:val="00890B31"/>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1781"/>
    <w:rsid w:val="009330A7"/>
    <w:rsid w:val="0093450F"/>
    <w:rsid w:val="0095530E"/>
    <w:rsid w:val="009666F1"/>
    <w:rsid w:val="00992BC0"/>
    <w:rsid w:val="009B4600"/>
    <w:rsid w:val="009B6027"/>
    <w:rsid w:val="009C0DC7"/>
    <w:rsid w:val="009D1F21"/>
    <w:rsid w:val="009D2BE0"/>
    <w:rsid w:val="009D4A58"/>
    <w:rsid w:val="009E11F6"/>
    <w:rsid w:val="00A21FB4"/>
    <w:rsid w:val="00A30327"/>
    <w:rsid w:val="00A4359A"/>
    <w:rsid w:val="00A532FD"/>
    <w:rsid w:val="00A5698C"/>
    <w:rsid w:val="00A769BC"/>
    <w:rsid w:val="00A9603F"/>
    <w:rsid w:val="00AA45D3"/>
    <w:rsid w:val="00AA6A9A"/>
    <w:rsid w:val="00AA6B33"/>
    <w:rsid w:val="00AC31C6"/>
    <w:rsid w:val="00AC6469"/>
    <w:rsid w:val="00AC7FCB"/>
    <w:rsid w:val="00AE35FF"/>
    <w:rsid w:val="00B065D4"/>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5212"/>
    <w:rsid w:val="00D07A87"/>
    <w:rsid w:val="00D23899"/>
    <w:rsid w:val="00D301AB"/>
    <w:rsid w:val="00D339C1"/>
    <w:rsid w:val="00D33BCE"/>
    <w:rsid w:val="00D406BF"/>
    <w:rsid w:val="00D478AC"/>
    <w:rsid w:val="00D635E2"/>
    <w:rsid w:val="00D7477A"/>
    <w:rsid w:val="00D80EDE"/>
    <w:rsid w:val="00DC73C2"/>
    <w:rsid w:val="00DE3E51"/>
    <w:rsid w:val="00DF6951"/>
    <w:rsid w:val="00E01119"/>
    <w:rsid w:val="00E30664"/>
    <w:rsid w:val="00E57A72"/>
    <w:rsid w:val="00E90C7C"/>
    <w:rsid w:val="00E9540E"/>
    <w:rsid w:val="00E97959"/>
    <w:rsid w:val="00EA308E"/>
    <w:rsid w:val="00EA339E"/>
    <w:rsid w:val="00EC590C"/>
    <w:rsid w:val="00EC7BE5"/>
    <w:rsid w:val="00ED16A2"/>
    <w:rsid w:val="00EE47E2"/>
    <w:rsid w:val="00EE7B45"/>
    <w:rsid w:val="00EF3070"/>
    <w:rsid w:val="00EF5271"/>
    <w:rsid w:val="00EF7D2F"/>
    <w:rsid w:val="00F060BB"/>
    <w:rsid w:val="00F07D0E"/>
    <w:rsid w:val="00F13E30"/>
    <w:rsid w:val="00F313EE"/>
    <w:rsid w:val="00F34B5F"/>
    <w:rsid w:val="00F420C5"/>
    <w:rsid w:val="00F71EE4"/>
    <w:rsid w:val="00F812A6"/>
    <w:rsid w:val="00F83DDD"/>
    <w:rsid w:val="00F91E8B"/>
    <w:rsid w:val="00F951AD"/>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2018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2025-03-19T03:43:00Z</dcterms:created>
  <dcterms:modified xsi:type="dcterms:W3CDTF">2025-03-19T03:43:00Z</dcterms:modified>
</cp:coreProperties>
</file>